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6785FD" wp14:editId="008C107C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D58" w:rsidRPr="00DC10BA" w:rsidRDefault="00232D58" w:rsidP="00845906">
            <w:pPr>
              <w:ind w:left="-43"/>
              <w:jc w:val="right"/>
              <w:rPr>
                <w:noProof/>
              </w:rPr>
            </w:pPr>
          </w:p>
          <w:p w:rsidR="00232D58" w:rsidRPr="00DC10BA" w:rsidRDefault="00232D58" w:rsidP="00845906">
            <w:pPr>
              <w:ind w:left="-43"/>
              <w:jc w:val="right"/>
              <w:rPr>
                <w:noProof/>
              </w:rPr>
            </w:pPr>
          </w:p>
          <w:p w:rsidR="00232D58" w:rsidRPr="00DC10BA" w:rsidRDefault="00232D58" w:rsidP="00845906">
            <w:pPr>
              <w:ind w:left="-43"/>
              <w:jc w:val="right"/>
              <w:rPr>
                <w:noProof/>
              </w:rPr>
            </w:pPr>
          </w:p>
          <w:p w:rsidR="00232D58" w:rsidRPr="00DC10BA" w:rsidRDefault="00232D58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232D58" w:rsidRPr="00DC10BA" w:rsidRDefault="00232D58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232D58" w:rsidRPr="00DC10BA" w:rsidRDefault="00232D5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32D58" w:rsidRPr="00DC10BA" w:rsidRDefault="00232D5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32D58" w:rsidRPr="00DC10BA" w:rsidRDefault="00232D58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jc w:val="center"/>
            </w:pPr>
          </w:p>
        </w:tc>
      </w:tr>
      <w:tr w:rsidR="00232D5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  <w:tr w:rsidR="00232D58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58" w:rsidRPr="00DC10BA" w:rsidRDefault="00232D58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32D58" w:rsidRPr="00DC10BA" w:rsidRDefault="00232D58" w:rsidP="00845906"/>
        </w:tc>
      </w:tr>
    </w:tbl>
    <w:p w:rsidR="00232D58" w:rsidRPr="00DC10BA" w:rsidRDefault="00232D58" w:rsidP="00232D5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32D58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2D58" w:rsidRDefault="00232D5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32D58" w:rsidRDefault="00232D5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2D58" w:rsidRDefault="00232D5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32D58" w:rsidRDefault="00232D5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32D58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2D58" w:rsidRDefault="00232D5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2D58" w:rsidRDefault="00232D5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2D58" w:rsidRDefault="00232D5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32D58" w:rsidRDefault="00232D5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D58" w:rsidRDefault="00232D5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D58" w:rsidRDefault="00232D5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D58" w:rsidRDefault="00232D5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232D58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2D58" w:rsidRDefault="00232D5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2D58" w:rsidRDefault="00232D5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D58" w:rsidRDefault="00232D58" w:rsidP="00845906">
            <w:pPr>
              <w:rPr>
                <w:sz w:val="2"/>
                <w:szCs w:val="2"/>
              </w:rPr>
            </w:pPr>
          </w:p>
        </w:tc>
      </w:tr>
    </w:tbl>
    <w:p w:rsidR="009D5820" w:rsidRPr="00056E1B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p w:rsidR="00452629" w:rsidRPr="00153EAF" w:rsidRDefault="0028186E" w:rsidP="00557F94">
      <w:pPr>
        <w:pStyle w:val="5"/>
        <w:spacing w:before="0" w:after="0"/>
        <w:jc w:val="right"/>
        <w:rPr>
          <w:i w:val="0"/>
          <w:sz w:val="40"/>
          <w:szCs w:val="40"/>
        </w:rPr>
      </w:pPr>
      <w:r w:rsidRPr="00153EAF">
        <w:rPr>
          <w:i w:val="0"/>
          <w:sz w:val="40"/>
          <w:szCs w:val="40"/>
        </w:rPr>
        <w:t>Расходомер</w:t>
      </w:r>
      <w:r w:rsidR="003E1DA5" w:rsidRPr="00153EAF">
        <w:rPr>
          <w:i w:val="0"/>
          <w:sz w:val="40"/>
          <w:szCs w:val="40"/>
        </w:rPr>
        <w:t>-счетчик</w:t>
      </w:r>
      <w:r w:rsidR="002A4D03" w:rsidRPr="00153EAF">
        <w:rPr>
          <w:i w:val="0"/>
          <w:sz w:val="40"/>
          <w:szCs w:val="40"/>
        </w:rPr>
        <w:t xml:space="preserve"> </w:t>
      </w:r>
      <w:r w:rsidRPr="00153EAF">
        <w:rPr>
          <w:i w:val="0"/>
          <w:sz w:val="40"/>
          <w:szCs w:val="40"/>
        </w:rPr>
        <w:t>ультразвуковой</w:t>
      </w:r>
      <w:r w:rsidR="002A4D03" w:rsidRPr="00153EAF">
        <w:rPr>
          <w:i w:val="0"/>
          <w:sz w:val="40"/>
          <w:szCs w:val="40"/>
        </w:rPr>
        <w:t xml:space="preserve"> </w:t>
      </w:r>
      <w:r w:rsidR="00153EAF" w:rsidRPr="00153EAF">
        <w:rPr>
          <w:i w:val="0"/>
          <w:sz w:val="40"/>
          <w:szCs w:val="40"/>
        </w:rPr>
        <w:t>«</w:t>
      </w:r>
      <w:r w:rsidR="00427529" w:rsidRPr="00153EAF">
        <w:rPr>
          <w:i w:val="0"/>
          <w:sz w:val="40"/>
          <w:szCs w:val="40"/>
        </w:rPr>
        <w:t xml:space="preserve">Взлет </w:t>
      </w:r>
      <w:r w:rsidR="00424544" w:rsidRPr="00153EAF">
        <w:rPr>
          <w:i w:val="0"/>
          <w:sz w:val="40"/>
          <w:szCs w:val="40"/>
        </w:rPr>
        <w:t>МР</w:t>
      </w:r>
      <w:r w:rsidR="00153EAF" w:rsidRPr="00153EAF">
        <w:rPr>
          <w:i w:val="0"/>
          <w:sz w:val="40"/>
          <w:szCs w:val="40"/>
        </w:rPr>
        <w:t>»</w:t>
      </w:r>
      <w:r w:rsidR="00424544" w:rsidRPr="00153EAF">
        <w:rPr>
          <w:i w:val="0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85"/>
      </w:tblGrid>
      <w:tr w:rsidR="00723F72" w:rsidRPr="00845978" w:rsidTr="00723F72">
        <w:trPr>
          <w:trHeight w:val="837"/>
        </w:trPr>
        <w:tc>
          <w:tcPr>
            <w:tcW w:w="2552" w:type="dxa"/>
            <w:shd w:val="clear" w:color="auto" w:fill="auto"/>
            <w:vAlign w:val="center"/>
          </w:tcPr>
          <w:p w:rsidR="00723F72" w:rsidRPr="00E72CF1" w:rsidRDefault="00723F72" w:rsidP="00153EAF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</w:t>
            </w:r>
            <w:r w:rsidR="00153EAF" w:rsidRPr="00153EAF">
              <w:rPr>
                <w:bCs/>
                <w:sz w:val="16"/>
                <w:szCs w:val="16"/>
              </w:rPr>
              <w:t>/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23F72" w:rsidRPr="00845978" w:rsidRDefault="00723F72" w:rsidP="00723F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28186E" w:rsidRPr="00452629" w:rsidRDefault="00F760D3" w:rsidP="00232D58">
      <w:pPr>
        <w:pStyle w:val="5"/>
        <w:spacing w:before="0"/>
        <w:jc w:val="right"/>
        <w:rPr>
          <w:i w:val="0"/>
          <w:sz w:val="44"/>
          <w:szCs w:val="44"/>
        </w:rPr>
      </w:pPr>
      <w:r w:rsidRPr="00452629">
        <w:rPr>
          <w:i w:val="0"/>
          <w:sz w:val="44"/>
          <w:szCs w:val="44"/>
        </w:rPr>
        <w:t>исполнение УРСВ</w:t>
      </w:r>
      <w:r w:rsidR="009D5820" w:rsidRPr="00452629">
        <w:rPr>
          <w:i w:val="0"/>
          <w:sz w:val="44"/>
          <w:szCs w:val="44"/>
        </w:rPr>
        <w:t>-</w:t>
      </w:r>
      <w:r w:rsidR="009D5820" w:rsidRPr="00153EAF">
        <w:rPr>
          <w:i w:val="0"/>
          <w:sz w:val="40"/>
          <w:szCs w:val="40"/>
        </w:rPr>
        <w:t>31</w:t>
      </w:r>
      <w:r w:rsidR="00557F94" w:rsidRPr="00153EAF">
        <w:rPr>
          <w:i w:val="0"/>
          <w:sz w:val="40"/>
          <w:szCs w:val="40"/>
        </w:rPr>
        <w:t>0</w:t>
      </w:r>
      <w:r w:rsidR="00901505" w:rsidRPr="00452629">
        <w:rPr>
          <w:i w:val="0"/>
          <w:sz w:val="44"/>
          <w:szCs w:val="44"/>
        </w:rPr>
        <w:t xml:space="preserve"> </w:t>
      </w:r>
    </w:p>
    <w:p w:rsidR="00557F94" w:rsidRPr="00E5481C" w:rsidRDefault="00452629" w:rsidP="00557F94">
      <w:pPr>
        <w:jc w:val="right"/>
        <w:rPr>
          <w:sz w:val="20"/>
          <w:szCs w:val="20"/>
        </w:rPr>
      </w:pPr>
      <w:r w:rsidRPr="00E5481C">
        <w:rPr>
          <w:sz w:val="20"/>
          <w:szCs w:val="20"/>
        </w:rPr>
        <w:t xml:space="preserve">Питание от батареи 3,6В, </w:t>
      </w:r>
      <w:r w:rsidR="00DB6B4C" w:rsidRPr="00E5481C">
        <w:rPr>
          <w:sz w:val="20"/>
          <w:szCs w:val="20"/>
        </w:rPr>
        <w:t xml:space="preserve">степень защиты </w:t>
      </w:r>
      <w:r w:rsidRPr="00E5481C">
        <w:rPr>
          <w:sz w:val="20"/>
          <w:szCs w:val="20"/>
          <w:lang w:val="en-US"/>
        </w:rPr>
        <w:t>IP</w:t>
      </w:r>
      <w:r w:rsidRPr="00E5481C">
        <w:rPr>
          <w:sz w:val="20"/>
          <w:szCs w:val="20"/>
        </w:rPr>
        <w:t xml:space="preserve">67, </w:t>
      </w:r>
      <w:r w:rsidR="00A4730C" w:rsidRPr="00E5481C">
        <w:rPr>
          <w:sz w:val="20"/>
          <w:szCs w:val="20"/>
        </w:rPr>
        <w:t>д</w:t>
      </w:r>
      <w:r w:rsidR="00557F94" w:rsidRPr="00E5481C">
        <w:rPr>
          <w:sz w:val="20"/>
          <w:szCs w:val="20"/>
        </w:rPr>
        <w:t>иапазон температур измеряемой жидкости 0-50°</w:t>
      </w:r>
      <w:r w:rsidR="00557F94" w:rsidRPr="00E5481C">
        <w:rPr>
          <w:sz w:val="20"/>
          <w:szCs w:val="20"/>
          <w:lang w:val="en-US"/>
        </w:rPr>
        <w:t>C</w:t>
      </w:r>
    </w:p>
    <w:p w:rsidR="0035058E" w:rsidRPr="00153EAF" w:rsidRDefault="0035058E" w:rsidP="00481EB2">
      <w:pPr>
        <w:rPr>
          <w:sz w:val="20"/>
          <w:szCs w:val="20"/>
        </w:rPr>
      </w:pPr>
    </w:p>
    <w:tbl>
      <w:tblPr>
        <w:tblpPr w:leftFromText="180" w:rightFromText="180" w:vertAnchor="text" w:horzAnchor="margin" w:tblpY="122"/>
        <w:tblW w:w="628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0"/>
        <w:gridCol w:w="487"/>
      </w:tblGrid>
      <w:tr w:rsidR="00FA3679" w:rsidRPr="00132180" w:rsidTr="00153EAF">
        <w:trPr>
          <w:trHeight w:hRule="exact" w:val="284"/>
          <w:tblCellSpacing w:w="11" w:type="dxa"/>
        </w:trPr>
        <w:tc>
          <w:tcPr>
            <w:tcW w:w="5404" w:type="dxa"/>
            <w:shd w:val="clear" w:color="auto" w:fill="auto"/>
            <w:vAlign w:val="center"/>
          </w:tcPr>
          <w:p w:rsidR="00FA3679" w:rsidRPr="00132180" w:rsidRDefault="00FA3679" w:rsidP="00153EAF">
            <w:pPr>
              <w:rPr>
                <w:i/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</w:t>
            </w:r>
            <w:r w:rsidR="002B0A0D">
              <w:rPr>
                <w:sz w:val="24"/>
                <w:szCs w:val="24"/>
              </w:rPr>
              <w:t>0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 </w:t>
            </w:r>
            <w:r w:rsidR="00427529" w:rsidRPr="0080277E">
              <w:rPr>
                <w:color w:val="000000"/>
                <w:sz w:val="20"/>
                <w:szCs w:val="20"/>
              </w:rPr>
              <w:t>шт.</w:t>
            </w:r>
            <w:r w:rsidR="00153EAF" w:rsidRPr="0013218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232D58" w:rsidRDefault="00FA3679" w:rsidP="0066784A">
            <w:pPr>
              <w:spacing w:line="21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A4D03" w:rsidRPr="00DB6B4C" w:rsidRDefault="002A4D03" w:rsidP="002A4D03">
      <w:pPr>
        <w:pStyle w:val="10"/>
        <w:spacing w:before="0"/>
        <w:rPr>
          <w:b w:val="0"/>
          <w:bCs w:val="0"/>
          <w:i w:val="0"/>
          <w:iCs w:val="0"/>
          <w:sz w:val="22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153EAF" w:rsidRDefault="00381E04" w:rsidP="002A4D0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153EAF" w:rsidRDefault="003F3452" w:rsidP="00137366">
      <w:pPr>
        <w:pStyle w:val="10"/>
        <w:spacing w:before="60"/>
        <w:rPr>
          <w:b w:val="0"/>
          <w:i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851"/>
        <w:gridCol w:w="284"/>
      </w:tblGrid>
      <w:tr w:rsidR="00557F94" w:rsidTr="00723F72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7F94" w:rsidRPr="00E769B8" w:rsidRDefault="00557F94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94" w:rsidRPr="00232D58" w:rsidRDefault="00557F94" w:rsidP="00723F72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7F94" w:rsidRPr="00E769B8" w:rsidRDefault="00557F94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8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94" w:rsidRPr="00232D58" w:rsidRDefault="00557F94" w:rsidP="004F3D0D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557F94" w:rsidRPr="00153EAF" w:rsidRDefault="00557F94" w:rsidP="006104A9">
      <w:pPr>
        <w:pStyle w:val="10"/>
        <w:spacing w:before="60"/>
        <w:rPr>
          <w:i w:val="0"/>
          <w:szCs w:val="20"/>
        </w:rPr>
      </w:pPr>
    </w:p>
    <w:p w:rsidR="006104A9" w:rsidRDefault="00E224FA" w:rsidP="006104A9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="006104A9" w:rsidRPr="001237A9">
        <w:rPr>
          <w:i w:val="0"/>
          <w:sz w:val="22"/>
        </w:rPr>
        <w:t>:</w:t>
      </w:r>
    </w:p>
    <w:p w:rsidR="006104A9" w:rsidRPr="00153EAF" w:rsidRDefault="006104A9" w:rsidP="006104A9">
      <w:pPr>
        <w:pStyle w:val="10"/>
        <w:spacing w:before="60"/>
        <w:rPr>
          <w:i w:val="0"/>
          <w:color w:val="C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E224FA" w:rsidRPr="004F0B3B" w:rsidTr="00723F72">
        <w:trPr>
          <w:trHeight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224FA" w:rsidRPr="00E769B8" w:rsidRDefault="00E224FA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:rsidR="00E224FA" w:rsidRPr="00DA6763" w:rsidRDefault="00E224FA" w:rsidP="00723F72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:rsidR="00E224FA" w:rsidRPr="002A4D03" w:rsidRDefault="00E224FA" w:rsidP="00723F72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224FA" w:rsidRPr="00FE4B7F" w:rsidRDefault="00E224FA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Pr="00FE4B7F">
              <w:rPr>
                <w:b w:val="0"/>
                <w:i w:val="0"/>
                <w:sz w:val="22"/>
              </w:rPr>
              <w:t xml:space="preserve">одуль </w:t>
            </w:r>
            <w:r w:rsidRPr="00FE4B7F">
              <w:rPr>
                <w:b w:val="0"/>
                <w:i w:val="0"/>
                <w:sz w:val="22"/>
                <w:lang w:val="en-US"/>
              </w:rPr>
              <w:t xml:space="preserve">RF LoRa 868 </w:t>
            </w:r>
            <w:r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Pr="00153EAF" w:rsidRDefault="006104A9" w:rsidP="009F34E2">
      <w:pPr>
        <w:pStyle w:val="10"/>
        <w:spacing w:before="60"/>
        <w:rPr>
          <w:i w:val="0"/>
          <w:szCs w:val="20"/>
        </w:rPr>
      </w:pPr>
    </w:p>
    <w:p w:rsidR="00E13F89" w:rsidRDefault="00E13F89" w:rsidP="00153EAF">
      <w:pPr>
        <w:pStyle w:val="10"/>
        <w:spacing w:before="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153EAF" w:rsidRDefault="00CD337B" w:rsidP="00153EAF">
      <w:pPr>
        <w:pStyle w:val="10"/>
        <w:spacing w:before="0"/>
        <w:rPr>
          <w:i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425"/>
        <w:gridCol w:w="3119"/>
        <w:gridCol w:w="425"/>
      </w:tblGrid>
      <w:tr w:rsidR="00DB6B4C" w:rsidRPr="00E769B8" w:rsidTr="00723F72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4C" w:rsidRPr="001E4255" w:rsidRDefault="00DB6B4C" w:rsidP="00153EA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B4C" w:rsidRPr="00E769B8" w:rsidRDefault="00DB6B4C" w:rsidP="00153EAF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B4C" w:rsidRPr="00E769B8" w:rsidRDefault="00DB6B4C" w:rsidP="00153EA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B6B4C" w:rsidRPr="00E769B8" w:rsidRDefault="00DB6B4C" w:rsidP="00153EAF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RS-232/RS-485</w:t>
            </w:r>
            <w:r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B4C" w:rsidRPr="00E769B8" w:rsidRDefault="00DB6B4C" w:rsidP="00153EA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CD337B" w:rsidRPr="00153EAF" w:rsidRDefault="00CD337B" w:rsidP="00153EAF">
      <w:pPr>
        <w:pStyle w:val="10"/>
        <w:spacing w:before="0"/>
        <w:rPr>
          <w:b w:val="0"/>
          <w:i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DB6B4C" w:rsidRPr="00E769B8" w:rsidTr="00153EAF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B4C" w:rsidRPr="001E4255" w:rsidRDefault="00DB6B4C" w:rsidP="00153EA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кабель связи</w:t>
            </w:r>
            <w:r w:rsidR="00153EAF" w:rsidRPr="00153EAF">
              <w:rPr>
                <w:b w:val="0"/>
                <w:i w:val="0"/>
                <w:color w:val="C00000"/>
                <w:sz w:val="22"/>
              </w:rPr>
              <w:t>*</w:t>
            </w:r>
            <w:r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B4C" w:rsidRPr="00E769B8" w:rsidRDefault="00DB6B4C" w:rsidP="00153EA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153EAF" w:rsidRPr="00153EAF" w:rsidRDefault="00153EAF" w:rsidP="00153EAF">
      <w:pPr>
        <w:pStyle w:val="10"/>
        <w:spacing w:before="0"/>
        <w:rPr>
          <w:i w:val="0"/>
          <w:color w:val="C00000"/>
          <w:sz w:val="15"/>
          <w:szCs w:val="15"/>
          <w:u w:val="single"/>
        </w:rPr>
      </w:pPr>
      <w:r w:rsidRPr="00153EAF">
        <w:rPr>
          <w:color w:val="C00000"/>
          <w:szCs w:val="20"/>
        </w:rPr>
        <w:t>*</w:t>
      </w:r>
      <w:r w:rsidRPr="00153EAF">
        <w:rPr>
          <w:b w:val="0"/>
          <w:i w:val="0"/>
          <w:color w:val="C00000"/>
          <w:sz w:val="16"/>
          <w:szCs w:val="16"/>
        </w:rPr>
        <w:t xml:space="preserve">- </w:t>
      </w:r>
      <w:r w:rsidRPr="00153EAF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837D20" w:rsidRPr="00153EAF" w:rsidRDefault="00837D20" w:rsidP="00CA3FA4">
      <w:pPr>
        <w:pStyle w:val="10"/>
        <w:spacing w:before="0"/>
        <w:rPr>
          <w:b w:val="0"/>
          <w:i w:val="0"/>
          <w:color w:val="C00000"/>
          <w:szCs w:val="20"/>
        </w:rPr>
      </w:pPr>
    </w:p>
    <w:p w:rsidR="00153EAF" w:rsidRPr="00153EAF" w:rsidRDefault="00153EAF" w:rsidP="00CA3FA4">
      <w:pPr>
        <w:pStyle w:val="10"/>
        <w:spacing w:before="0"/>
        <w:rPr>
          <w:b w:val="0"/>
          <w:i w:val="0"/>
          <w:szCs w:val="20"/>
        </w:rPr>
      </w:pPr>
    </w:p>
    <w:p w:rsidR="00E769B8" w:rsidRPr="00E769B8" w:rsidRDefault="00E769B8" w:rsidP="00CA3FA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CA3FA4" w:rsidRPr="00381E04" w:rsidTr="00153EAF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CA3FA4" w:rsidRPr="00381E04" w:rsidRDefault="00CA3FA4" w:rsidP="00660B33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3FA4" w:rsidRPr="00381E04" w:rsidRDefault="00CA3FA4" w:rsidP="00CA3FA4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3FA4" w:rsidRPr="00381E04" w:rsidRDefault="00CA3FA4" w:rsidP="00660B33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(</w:t>
                  </w:r>
                  <w:r w:rsidR="00660B33">
                    <w:rPr>
                      <w:b w:val="0"/>
                      <w:i w:val="0"/>
                      <w:sz w:val="22"/>
                    </w:rPr>
                    <w:t>ответные ф</w:t>
                  </w:r>
                  <w:r w:rsidRPr="00381E04">
                    <w:rPr>
                      <w:b w:val="0"/>
                      <w:i w:val="0"/>
                      <w:sz w:val="22"/>
                    </w:rPr>
                    <w:t>ланцы, комплект крепежа)</w:t>
                  </w:r>
                </w:p>
              </w:tc>
            </w:tr>
          </w:tbl>
          <w:p w:rsidR="00EA60E4" w:rsidRPr="00DB6B4C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232D58" w:rsidRPr="00C82A24" w:rsidRDefault="00232D58" w:rsidP="00232D58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232D58" w:rsidRPr="009C197C" w:rsidTr="00232D58">
        <w:trPr>
          <w:trHeight w:hRule="exact" w:val="2542"/>
        </w:trPr>
        <w:tc>
          <w:tcPr>
            <w:tcW w:w="10766" w:type="dxa"/>
          </w:tcPr>
          <w:p w:rsidR="00232D58" w:rsidRPr="003F0E77" w:rsidRDefault="00232D58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232D58" w:rsidRDefault="00232D58" w:rsidP="00232D5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232D58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D58" w:rsidRDefault="00232D58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232D58" w:rsidRPr="00FE0418" w:rsidRDefault="00232D58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58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232D58" w:rsidRPr="002B1F02" w:rsidRDefault="00232D58" w:rsidP="00232D5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232D58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D58" w:rsidRPr="00FE0418" w:rsidRDefault="00232D58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23F72" w:rsidRPr="00232D58" w:rsidRDefault="00723F72" w:rsidP="00232D58">
      <w:pPr>
        <w:spacing w:before="120"/>
        <w:rPr>
          <w:sz w:val="20"/>
          <w:szCs w:val="20"/>
        </w:rPr>
      </w:pPr>
    </w:p>
    <w:sectPr w:rsidR="00723F72" w:rsidRPr="00232D58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2"/>
    <w:rsid w:val="00016228"/>
    <w:rsid w:val="00022F3B"/>
    <w:rsid w:val="000237CF"/>
    <w:rsid w:val="00026EEA"/>
    <w:rsid w:val="00031C61"/>
    <w:rsid w:val="000323BF"/>
    <w:rsid w:val="00035251"/>
    <w:rsid w:val="00036E0A"/>
    <w:rsid w:val="0004415A"/>
    <w:rsid w:val="00053372"/>
    <w:rsid w:val="0005492F"/>
    <w:rsid w:val="00054CA2"/>
    <w:rsid w:val="00056E1B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26D5F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28A6"/>
    <w:rsid w:val="00153EAF"/>
    <w:rsid w:val="00155B8F"/>
    <w:rsid w:val="00162DD1"/>
    <w:rsid w:val="00163593"/>
    <w:rsid w:val="00171863"/>
    <w:rsid w:val="00174885"/>
    <w:rsid w:val="00175CDF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32D58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0A0D"/>
    <w:rsid w:val="002B351B"/>
    <w:rsid w:val="002B3E7C"/>
    <w:rsid w:val="002C0469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E1DA5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1E21"/>
    <w:rsid w:val="0044740D"/>
    <w:rsid w:val="0045020E"/>
    <w:rsid w:val="004509A5"/>
    <w:rsid w:val="00452629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4F3D0D"/>
    <w:rsid w:val="005023FF"/>
    <w:rsid w:val="0050520B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57F94"/>
    <w:rsid w:val="005604A6"/>
    <w:rsid w:val="0056184C"/>
    <w:rsid w:val="00570A74"/>
    <w:rsid w:val="00570DB8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6416"/>
    <w:rsid w:val="00660B33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E4FBD"/>
    <w:rsid w:val="006F2FDE"/>
    <w:rsid w:val="006F7B26"/>
    <w:rsid w:val="0070093A"/>
    <w:rsid w:val="007074D2"/>
    <w:rsid w:val="007143FD"/>
    <w:rsid w:val="0072066E"/>
    <w:rsid w:val="007211D5"/>
    <w:rsid w:val="00723F72"/>
    <w:rsid w:val="00726D4A"/>
    <w:rsid w:val="0073115A"/>
    <w:rsid w:val="00735A23"/>
    <w:rsid w:val="00745F90"/>
    <w:rsid w:val="00746588"/>
    <w:rsid w:val="00750FEE"/>
    <w:rsid w:val="00751257"/>
    <w:rsid w:val="00751363"/>
    <w:rsid w:val="00752352"/>
    <w:rsid w:val="0075543A"/>
    <w:rsid w:val="00765E3B"/>
    <w:rsid w:val="0076712B"/>
    <w:rsid w:val="007671B2"/>
    <w:rsid w:val="00773C95"/>
    <w:rsid w:val="007755FF"/>
    <w:rsid w:val="00793E76"/>
    <w:rsid w:val="007A2A35"/>
    <w:rsid w:val="007A74AA"/>
    <w:rsid w:val="007B2DB9"/>
    <w:rsid w:val="007C12D0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277E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8C5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0C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A19CB"/>
    <w:rsid w:val="00AA4506"/>
    <w:rsid w:val="00AC4CC1"/>
    <w:rsid w:val="00AE51F2"/>
    <w:rsid w:val="00AE657D"/>
    <w:rsid w:val="00AF2151"/>
    <w:rsid w:val="00AF26FB"/>
    <w:rsid w:val="00AF5996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4C54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3FA4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0106"/>
    <w:rsid w:val="00D9427F"/>
    <w:rsid w:val="00D944E2"/>
    <w:rsid w:val="00D95897"/>
    <w:rsid w:val="00D97943"/>
    <w:rsid w:val="00DA37C2"/>
    <w:rsid w:val="00DA6763"/>
    <w:rsid w:val="00DA77B9"/>
    <w:rsid w:val="00DB5AFD"/>
    <w:rsid w:val="00DB6B4C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24FA"/>
    <w:rsid w:val="00E25A8F"/>
    <w:rsid w:val="00E266C1"/>
    <w:rsid w:val="00E27ED5"/>
    <w:rsid w:val="00E313F3"/>
    <w:rsid w:val="00E34B88"/>
    <w:rsid w:val="00E36748"/>
    <w:rsid w:val="00E42B1E"/>
    <w:rsid w:val="00E46515"/>
    <w:rsid w:val="00E46C7F"/>
    <w:rsid w:val="00E5351C"/>
    <w:rsid w:val="00E548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641B"/>
    <w:rsid w:val="00ED7890"/>
    <w:rsid w:val="00EE64B6"/>
    <w:rsid w:val="00EF1A26"/>
    <w:rsid w:val="00F15BEC"/>
    <w:rsid w:val="00F24753"/>
    <w:rsid w:val="00F25735"/>
    <w:rsid w:val="00F31763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115D"/>
    <w:rsid w:val="00FA3679"/>
    <w:rsid w:val="00FB1EDA"/>
    <w:rsid w:val="00FB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70806"/>
  <w15:docId w15:val="{CA8AA004-B028-4DBF-AD39-0021009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19\&#1043;&#1054;&#1058;&#1054;&#1042;&#1067;&#1045;%20&#1050;%20&#1055;&#1059;&#1041;&#1051;&#1048;&#1050;&#1040;&#1062;&#1048;&#1048;\&#1050;&#1047;%20&#1059;&#1056;&#1057;&#1042;-3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УРСВ-310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310</vt:lpstr>
    </vt:vector>
  </TitlesOfParts>
  <Company>vzljot</Company>
  <LinksUpToDate>false</LinksUpToDate>
  <CharactersWithSpaces>1528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310</dc:title>
  <dc:subject/>
  <dc:creator>Крым Андрей Евгеньевич</dc:creator>
  <cp:keywords/>
  <dc:description/>
  <cp:lastModifiedBy>Крым Андрей Евгеньевич</cp:lastModifiedBy>
  <cp:revision>2</cp:revision>
  <cp:lastPrinted>2019-07-03T09:13:00Z</cp:lastPrinted>
  <dcterms:created xsi:type="dcterms:W3CDTF">2020-03-11T13:09:00Z</dcterms:created>
  <dcterms:modified xsi:type="dcterms:W3CDTF">2020-03-11T13:09:00Z</dcterms:modified>
</cp:coreProperties>
</file>