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29F7E9" wp14:editId="771889D2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7916" w:rsidRPr="00DC10BA" w:rsidRDefault="00A979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97916" w:rsidRPr="00DC10BA" w:rsidRDefault="00A979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</w:tblGrid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:rsidTr="008F3D06">
        <w:trPr>
          <w:trHeight w:hRule="exact" w:val="198"/>
        </w:trPr>
        <w:tc>
          <w:tcPr>
            <w:tcW w:w="1031" w:type="dxa"/>
          </w:tcPr>
          <w:p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>
        <w:trPr>
          <w:trHeight w:hRule="exact" w:val="198"/>
        </w:trPr>
        <w:tc>
          <w:tcPr>
            <w:tcW w:w="1031" w:type="dxa"/>
            <w:vAlign w:val="center"/>
          </w:tcPr>
          <w:p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стандартная. комплектация.*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0"/>
        <w:gridCol w:w="720"/>
      </w:tblGrid>
      <w:tr w:rsidR="00B01143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:rsidR="00D27835" w:rsidRPr="00A97916" w:rsidRDefault="00D27835" w:rsidP="00A97916">
      <w:pPr>
        <w:rPr>
          <w:sz w:val="8"/>
          <w:szCs w:val="8"/>
        </w:rPr>
      </w:pPr>
      <w:bookmarkStart w:id="0" w:name="_GoBack"/>
      <w:bookmarkEnd w:id="0"/>
    </w:p>
    <w:p w:rsidR="00A97916" w:rsidRPr="00C82A24" w:rsidRDefault="00A97916" w:rsidP="00A9791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97916" w:rsidRPr="009C197C" w:rsidTr="00202521">
        <w:trPr>
          <w:trHeight w:hRule="exact" w:val="1084"/>
        </w:trPr>
        <w:tc>
          <w:tcPr>
            <w:tcW w:w="10766" w:type="dxa"/>
          </w:tcPr>
          <w:p w:rsidR="00A97916" w:rsidRPr="003F0E77" w:rsidRDefault="00A97916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A97916" w:rsidRDefault="00A97916" w:rsidP="00A9791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97916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916" w:rsidRDefault="00A97916" w:rsidP="00A9791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A97916" w:rsidRPr="00FE0418" w:rsidRDefault="00A97916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916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97916" w:rsidRPr="002B1F02" w:rsidRDefault="00A97916" w:rsidP="00A9791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97916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83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C2051"/>
  <w15:chartTrackingRefBased/>
  <w15:docId w15:val="{014AB4FD-BF98-4C93-A813-9485E3F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2415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Крым</dc:creator>
  <cp:keywords/>
  <cp:lastModifiedBy>Крым Андрей Евгеньевич</cp:lastModifiedBy>
  <cp:revision>3</cp:revision>
  <cp:lastPrinted>2010-12-02T05:36:00Z</cp:lastPrinted>
  <dcterms:created xsi:type="dcterms:W3CDTF">2020-03-05T14:34:00Z</dcterms:created>
  <dcterms:modified xsi:type="dcterms:W3CDTF">2020-03-05T14:36:00Z</dcterms:modified>
</cp:coreProperties>
</file>